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5156771">
      <w:pPr>
        <w:rPr>
          <w:rFonts w:ascii="仿宋" w:hAnsi="仿宋" w:eastAsia="仿宋"/>
        </w:rPr>
      </w:pPr>
    </w:p>
    <w:p w14:paraId="212E06DC">
      <w:pPr>
        <w:tabs>
          <w:tab w:val="left" w:pos="851"/>
        </w:tabs>
        <w:snapToGrid w:val="0"/>
        <w:jc w:val="center"/>
        <w:rPr>
          <w:rFonts w:ascii="仿宋" w:hAnsi="仿宋" w:eastAsia="仿宋"/>
          <w:szCs w:val="21"/>
        </w:rPr>
      </w:pPr>
      <w:r>
        <w:rPr>
          <w:rFonts w:ascii="仿宋" w:hAnsi="仿宋" w:eastAsia="仿宋"/>
        </w:rPr>
        <w:drawing>
          <wp:inline distT="0" distB="0" distL="0" distR="0">
            <wp:extent cx="2628900" cy="9144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9F139">
      <w:pPr>
        <w:snapToGrid w:val="0"/>
        <w:jc w:val="center"/>
        <w:rPr>
          <w:rFonts w:ascii="仿宋" w:hAnsi="仿宋" w:eastAsia="仿宋"/>
          <w:szCs w:val="21"/>
        </w:rPr>
      </w:pPr>
    </w:p>
    <w:p w14:paraId="4738069A">
      <w:pPr>
        <w:snapToGrid w:val="0"/>
        <w:jc w:val="center"/>
        <w:rPr>
          <w:rFonts w:ascii="仿宋" w:hAnsi="仿宋" w:eastAsia="仿宋"/>
          <w:szCs w:val="21"/>
        </w:rPr>
      </w:pPr>
    </w:p>
    <w:p w14:paraId="4B621531">
      <w:pPr>
        <w:snapToGrid w:val="0"/>
        <w:spacing w:line="960" w:lineRule="exact"/>
        <w:jc w:val="center"/>
        <w:rPr>
          <w:rFonts w:ascii="仿宋" w:hAnsi="仿宋" w:eastAsia="仿宋"/>
          <w:sz w:val="52"/>
          <w:szCs w:val="52"/>
        </w:rPr>
      </w:pPr>
      <w:r>
        <w:rPr>
          <w:rFonts w:hint="eastAsia" w:ascii="仿宋" w:hAnsi="仿宋" w:eastAsia="仿宋"/>
          <w:sz w:val="52"/>
          <w:szCs w:val="52"/>
        </w:rPr>
        <w:t>智能网联汽车数据工程</w:t>
      </w:r>
    </w:p>
    <w:p w14:paraId="0CD3CB13">
      <w:pPr>
        <w:snapToGrid w:val="0"/>
        <w:spacing w:line="960" w:lineRule="exact"/>
        <w:jc w:val="center"/>
        <w:rPr>
          <w:rFonts w:ascii="仿宋" w:hAnsi="仿宋" w:eastAsia="仿宋"/>
          <w:sz w:val="32"/>
          <w:szCs w:val="32"/>
        </w:rPr>
      </w:pPr>
      <w:r>
        <w:rPr>
          <w:rFonts w:hint="eastAsia" w:ascii="仿宋" w:hAnsi="仿宋" w:eastAsia="仿宋"/>
          <w:sz w:val="32"/>
          <w:szCs w:val="32"/>
        </w:rPr>
        <w:t>松灵小车任务</w:t>
      </w:r>
      <w:r>
        <w:rPr>
          <w:rFonts w:ascii="仿宋" w:hAnsi="仿宋" w:eastAsia="仿宋"/>
          <w:sz w:val="32"/>
          <w:szCs w:val="32"/>
        </w:rPr>
        <w:t>4</w:t>
      </w:r>
      <w:r>
        <w:rPr>
          <w:rFonts w:hint="eastAsia" w:ascii="仿宋" w:hAnsi="仿宋" w:eastAsia="仿宋"/>
          <w:sz w:val="32"/>
          <w:szCs w:val="32"/>
        </w:rPr>
        <w:t xml:space="preserve"> </w:t>
      </w:r>
    </w:p>
    <w:p w14:paraId="34225C50">
      <w:pPr>
        <w:snapToGrid w:val="0"/>
        <w:jc w:val="center"/>
        <w:rPr>
          <w:rFonts w:ascii="仿宋" w:hAnsi="仿宋" w:eastAsia="仿宋"/>
          <w:szCs w:val="21"/>
        </w:rPr>
      </w:pPr>
      <w:r>
        <w:rPr>
          <w:rFonts w:hint="eastAsia" w:ascii="仿宋" w:hAnsi="仿宋" w:eastAsia="仿宋"/>
          <w:szCs w:val="21"/>
        </w:rPr>
        <w:t xml:space="preserve"> </w:t>
      </w:r>
    </w:p>
    <w:p w14:paraId="253C3CAF">
      <w:pPr>
        <w:snapToGrid w:val="0"/>
        <w:jc w:val="center"/>
        <w:rPr>
          <w:rFonts w:ascii="仿宋" w:hAnsi="仿宋" w:eastAsia="仿宋"/>
          <w:szCs w:val="21"/>
        </w:rPr>
      </w:pPr>
      <w:r>
        <w:rPr>
          <w:rFonts w:ascii="仿宋" w:hAnsi="仿宋" w:eastAsia="仿宋"/>
        </w:rPr>
        <w:drawing>
          <wp:inline distT="0" distB="0" distL="0" distR="0">
            <wp:extent cx="1565910" cy="141541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7732" cy="144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仿宋" w:hAnsi="仿宋" w:eastAsia="仿宋"/>
          <w:szCs w:val="21"/>
        </w:rPr>
        <w:t xml:space="preserve"> </w:t>
      </w:r>
    </w:p>
    <w:p w14:paraId="12F0D454">
      <w:pPr>
        <w:snapToGrid w:val="0"/>
        <w:jc w:val="both"/>
        <w:rPr>
          <w:rFonts w:ascii="仿宋" w:hAnsi="仿宋" w:eastAsia="仿宋"/>
          <w:szCs w:val="21"/>
        </w:rPr>
      </w:pPr>
      <w:r>
        <w:rPr>
          <w:rFonts w:hint="eastAsia" w:ascii="仿宋" w:hAnsi="仿宋" w:eastAsia="仿宋"/>
          <w:szCs w:val="21"/>
        </w:rPr>
        <w:t xml:space="preserve"> </w:t>
      </w:r>
    </w:p>
    <w:p w14:paraId="3C0E4A52">
      <w:pPr>
        <w:snapToGrid w:val="0"/>
        <w:jc w:val="center"/>
        <w:rPr>
          <w:rFonts w:ascii="仿宋" w:hAnsi="仿宋" w:eastAsia="仿宋"/>
          <w:szCs w:val="21"/>
        </w:rPr>
      </w:pPr>
      <w:r>
        <w:rPr>
          <w:rFonts w:hint="eastAsia" w:ascii="仿宋" w:hAnsi="仿宋" w:eastAsia="仿宋"/>
          <w:szCs w:val="21"/>
        </w:rPr>
        <w:t xml:space="preserve"> </w:t>
      </w:r>
    </w:p>
    <w:p w14:paraId="0B460149">
      <w:pPr>
        <w:snapToGrid w:val="0"/>
        <w:jc w:val="center"/>
        <w:rPr>
          <w:rFonts w:ascii="仿宋" w:hAnsi="仿宋" w:eastAsia="仿宋"/>
          <w:szCs w:val="21"/>
        </w:rPr>
      </w:pPr>
      <w:r>
        <w:rPr>
          <w:rFonts w:hint="eastAsia" w:ascii="仿宋" w:hAnsi="仿宋" w:eastAsia="仿宋"/>
          <w:b/>
          <w:bCs/>
          <w:sz w:val="32"/>
          <w:szCs w:val="32"/>
        </w:rPr>
        <w:t>20</w:t>
      </w:r>
      <w:r>
        <w:rPr>
          <w:rFonts w:hint="eastAsia" w:ascii="仿宋" w:hAnsi="仿宋" w:eastAsia="仿宋"/>
          <w:b/>
          <w:bCs/>
          <w:sz w:val="32"/>
          <w:szCs w:val="32"/>
          <w:u w:val="single"/>
        </w:rPr>
        <w:t>2</w:t>
      </w:r>
      <w:r>
        <w:rPr>
          <w:rFonts w:ascii="仿宋" w:hAnsi="仿宋" w:eastAsia="仿宋"/>
          <w:b/>
          <w:bCs/>
          <w:sz w:val="32"/>
          <w:szCs w:val="32"/>
          <w:u w:val="single"/>
        </w:rPr>
        <w:t>3</w:t>
      </w:r>
      <w:r>
        <w:rPr>
          <w:rFonts w:hint="eastAsia" w:ascii="仿宋" w:hAnsi="仿宋" w:eastAsia="仿宋"/>
          <w:b/>
          <w:bCs/>
          <w:sz w:val="32"/>
          <w:szCs w:val="32"/>
        </w:rPr>
        <w:t>至20</w:t>
      </w:r>
      <w:r>
        <w:rPr>
          <w:rFonts w:hint="eastAsia" w:ascii="仿宋" w:hAnsi="仿宋" w:eastAsia="仿宋"/>
          <w:b/>
          <w:bCs/>
          <w:sz w:val="32"/>
          <w:szCs w:val="32"/>
          <w:u w:val="single"/>
        </w:rPr>
        <w:t>2</w:t>
      </w:r>
      <w:r>
        <w:rPr>
          <w:rFonts w:ascii="仿宋" w:hAnsi="仿宋" w:eastAsia="仿宋"/>
          <w:b/>
          <w:bCs/>
          <w:sz w:val="32"/>
          <w:szCs w:val="32"/>
          <w:u w:val="single"/>
        </w:rPr>
        <w:t>4</w:t>
      </w:r>
      <w:r>
        <w:rPr>
          <w:rFonts w:hint="eastAsia" w:ascii="仿宋" w:hAnsi="仿宋" w:eastAsia="仿宋"/>
          <w:b/>
          <w:bCs/>
          <w:sz w:val="32"/>
          <w:szCs w:val="32"/>
        </w:rPr>
        <w:t>学年第</w:t>
      </w:r>
      <w:r>
        <w:rPr>
          <w:rFonts w:hint="eastAsia" w:ascii="仿宋" w:hAnsi="仿宋" w:eastAsia="仿宋"/>
          <w:b/>
          <w:bCs/>
          <w:sz w:val="32"/>
          <w:szCs w:val="32"/>
          <w:u w:val="single"/>
        </w:rPr>
        <w:t xml:space="preserve"> </w:t>
      </w:r>
      <w:r>
        <w:rPr>
          <w:rFonts w:ascii="仿宋" w:hAnsi="仿宋" w:eastAsia="仿宋"/>
          <w:b/>
          <w:bCs/>
          <w:sz w:val="32"/>
          <w:szCs w:val="32"/>
          <w:u w:val="single"/>
        </w:rPr>
        <w:t>1</w:t>
      </w:r>
      <w:r>
        <w:rPr>
          <w:rFonts w:hint="eastAsia" w:ascii="仿宋" w:hAnsi="仿宋" w:eastAsia="仿宋"/>
          <w:b/>
          <w:bCs/>
          <w:sz w:val="32"/>
          <w:szCs w:val="32"/>
          <w:u w:val="single"/>
        </w:rPr>
        <w:t xml:space="preserve"> </w:t>
      </w:r>
      <w:r>
        <w:rPr>
          <w:rFonts w:hint="eastAsia" w:ascii="仿宋" w:hAnsi="仿宋" w:eastAsia="仿宋"/>
          <w:b/>
          <w:bCs/>
          <w:sz w:val="32"/>
          <w:szCs w:val="32"/>
        </w:rPr>
        <w:t>学期</w:t>
      </w:r>
    </w:p>
    <w:p w14:paraId="17AC0AAA">
      <w:pPr>
        <w:snapToGrid w:val="0"/>
        <w:jc w:val="center"/>
        <w:rPr>
          <w:rFonts w:ascii="仿宋" w:hAnsi="仿宋" w:eastAsia="仿宋"/>
          <w:szCs w:val="21"/>
        </w:rPr>
      </w:pPr>
      <w:r>
        <w:rPr>
          <w:rFonts w:hint="eastAsia" w:ascii="仿宋" w:hAnsi="仿宋" w:eastAsia="仿宋"/>
          <w:szCs w:val="21"/>
        </w:rPr>
        <w:t xml:space="preserve"> </w:t>
      </w:r>
    </w:p>
    <w:tbl>
      <w:tblPr>
        <w:tblStyle w:val="6"/>
        <w:tblW w:w="5000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326"/>
        <w:gridCol w:w="2718"/>
        <w:gridCol w:w="3532"/>
      </w:tblGrid>
      <w:tr w14:paraId="06943E7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4" w:hRule="atLeast"/>
        </w:trPr>
        <w:tc>
          <w:tcPr>
            <w:tcW w:w="1737" w:type="pct"/>
            <w:vAlign w:val="center"/>
          </w:tcPr>
          <w:p w14:paraId="3E21D7A0">
            <w:pPr>
              <w:jc w:val="center"/>
              <w:rPr>
                <w:rFonts w:ascii="仿宋" w:hAnsi="仿宋" w:eastAsia="仿宋"/>
                <w:sz w:val="24"/>
                <w:szCs w:val="24"/>
              </w:rPr>
            </w:pPr>
            <w:r>
              <w:rPr>
                <w:rFonts w:hint="eastAsia" w:ascii="仿宋" w:hAnsi="仿宋" w:eastAsia="仿宋"/>
                <w:sz w:val="24"/>
                <w:szCs w:val="24"/>
              </w:rPr>
              <w:t>学号</w:t>
            </w:r>
          </w:p>
        </w:tc>
        <w:tc>
          <w:tcPr>
            <w:tcW w:w="1419" w:type="pct"/>
            <w:vAlign w:val="center"/>
          </w:tcPr>
          <w:p w14:paraId="3359F3FC">
            <w:pPr>
              <w:jc w:val="center"/>
              <w:rPr>
                <w:rFonts w:ascii="仿宋" w:hAnsi="仿宋" w:eastAsia="仿宋"/>
                <w:sz w:val="24"/>
                <w:szCs w:val="24"/>
              </w:rPr>
            </w:pPr>
            <w:r>
              <w:rPr>
                <w:rFonts w:hint="eastAsia" w:ascii="仿宋" w:hAnsi="仿宋" w:eastAsia="仿宋"/>
                <w:sz w:val="24"/>
                <w:szCs w:val="24"/>
              </w:rPr>
              <w:t>姓名</w:t>
            </w:r>
          </w:p>
        </w:tc>
        <w:tc>
          <w:tcPr>
            <w:tcW w:w="1844" w:type="pct"/>
            <w:vAlign w:val="center"/>
          </w:tcPr>
          <w:p w14:paraId="1CF1E2BD">
            <w:pPr>
              <w:jc w:val="center"/>
              <w:rPr>
                <w:rFonts w:ascii="仿宋" w:hAnsi="仿宋" w:eastAsia="仿宋"/>
                <w:sz w:val="24"/>
                <w:szCs w:val="24"/>
              </w:rPr>
            </w:pPr>
            <w:r>
              <w:rPr>
                <w:rFonts w:hint="eastAsia" w:ascii="仿宋" w:hAnsi="仿宋" w:eastAsia="仿宋"/>
                <w:sz w:val="24"/>
                <w:szCs w:val="24"/>
              </w:rPr>
              <w:t>团队作用</w:t>
            </w:r>
          </w:p>
        </w:tc>
      </w:tr>
      <w:tr w14:paraId="7285672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3" w:hRule="atLeast"/>
        </w:trPr>
        <w:tc>
          <w:tcPr>
            <w:tcW w:w="1737" w:type="pct"/>
            <w:vAlign w:val="center"/>
          </w:tcPr>
          <w:p w14:paraId="002DDC04">
            <w:pPr>
              <w:jc w:val="center"/>
              <w:rPr>
                <w:rFonts w:ascii="仿宋" w:hAnsi="仿宋" w:eastAsia="仿宋"/>
                <w:sz w:val="24"/>
                <w:szCs w:val="24"/>
              </w:rPr>
            </w:pPr>
          </w:p>
        </w:tc>
        <w:tc>
          <w:tcPr>
            <w:tcW w:w="1419" w:type="pct"/>
            <w:vAlign w:val="center"/>
          </w:tcPr>
          <w:p w14:paraId="7A5E2512">
            <w:pPr>
              <w:jc w:val="center"/>
              <w:rPr>
                <w:rFonts w:ascii="仿宋" w:hAnsi="仿宋" w:eastAsia="仿宋"/>
                <w:sz w:val="24"/>
                <w:szCs w:val="24"/>
              </w:rPr>
            </w:pPr>
          </w:p>
        </w:tc>
        <w:tc>
          <w:tcPr>
            <w:tcW w:w="1844" w:type="pct"/>
            <w:vAlign w:val="center"/>
          </w:tcPr>
          <w:p w14:paraId="08C11669">
            <w:pPr>
              <w:jc w:val="center"/>
              <w:rPr>
                <w:rFonts w:ascii="仿宋" w:hAnsi="仿宋" w:eastAsia="仿宋"/>
                <w:sz w:val="24"/>
                <w:szCs w:val="24"/>
              </w:rPr>
            </w:pPr>
          </w:p>
        </w:tc>
      </w:tr>
      <w:tr w14:paraId="7FB583C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3" w:hRule="atLeast"/>
        </w:trPr>
        <w:tc>
          <w:tcPr>
            <w:tcW w:w="1737" w:type="pct"/>
            <w:vAlign w:val="center"/>
          </w:tcPr>
          <w:p w14:paraId="02D4098F">
            <w:pPr>
              <w:jc w:val="center"/>
              <w:rPr>
                <w:rFonts w:ascii="仿宋" w:hAnsi="仿宋" w:eastAsia="仿宋"/>
                <w:sz w:val="24"/>
                <w:szCs w:val="24"/>
              </w:rPr>
            </w:pPr>
          </w:p>
        </w:tc>
        <w:tc>
          <w:tcPr>
            <w:tcW w:w="1419" w:type="pct"/>
            <w:vAlign w:val="center"/>
          </w:tcPr>
          <w:p w14:paraId="1B7F6F1F">
            <w:pPr>
              <w:jc w:val="center"/>
              <w:rPr>
                <w:rFonts w:ascii="仿宋" w:hAnsi="仿宋" w:eastAsia="仿宋"/>
                <w:sz w:val="24"/>
                <w:szCs w:val="24"/>
              </w:rPr>
            </w:pPr>
          </w:p>
        </w:tc>
        <w:tc>
          <w:tcPr>
            <w:tcW w:w="1844" w:type="pct"/>
            <w:vAlign w:val="center"/>
          </w:tcPr>
          <w:p w14:paraId="02D6A646">
            <w:pPr>
              <w:jc w:val="center"/>
              <w:rPr>
                <w:rFonts w:ascii="仿宋" w:hAnsi="仿宋" w:eastAsia="仿宋"/>
                <w:sz w:val="24"/>
                <w:szCs w:val="24"/>
              </w:rPr>
            </w:pPr>
          </w:p>
        </w:tc>
      </w:tr>
      <w:tr w14:paraId="67DACD6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1737" w:type="pct"/>
            <w:vAlign w:val="center"/>
          </w:tcPr>
          <w:p w14:paraId="718D338C">
            <w:pPr>
              <w:jc w:val="center"/>
              <w:rPr>
                <w:rFonts w:ascii="仿宋" w:hAnsi="仿宋" w:eastAsia="仿宋"/>
                <w:sz w:val="24"/>
                <w:szCs w:val="24"/>
              </w:rPr>
            </w:pPr>
          </w:p>
        </w:tc>
        <w:tc>
          <w:tcPr>
            <w:tcW w:w="1419" w:type="pct"/>
            <w:vAlign w:val="center"/>
          </w:tcPr>
          <w:p w14:paraId="50FF72ED">
            <w:pPr>
              <w:jc w:val="center"/>
              <w:rPr>
                <w:rFonts w:ascii="仿宋" w:hAnsi="仿宋" w:eastAsia="仿宋"/>
                <w:sz w:val="24"/>
                <w:szCs w:val="24"/>
              </w:rPr>
            </w:pPr>
          </w:p>
        </w:tc>
        <w:tc>
          <w:tcPr>
            <w:tcW w:w="1844" w:type="pct"/>
            <w:vAlign w:val="center"/>
          </w:tcPr>
          <w:p w14:paraId="72E8CBAE">
            <w:pPr>
              <w:jc w:val="center"/>
              <w:rPr>
                <w:rFonts w:ascii="仿宋" w:hAnsi="仿宋" w:eastAsia="仿宋"/>
                <w:sz w:val="24"/>
                <w:szCs w:val="24"/>
              </w:rPr>
            </w:pPr>
          </w:p>
        </w:tc>
      </w:tr>
      <w:tr w14:paraId="2ACA5F8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1" w:hRule="atLeast"/>
        </w:trPr>
        <w:tc>
          <w:tcPr>
            <w:tcW w:w="1737" w:type="pct"/>
            <w:vAlign w:val="center"/>
          </w:tcPr>
          <w:p w14:paraId="500666D8">
            <w:pPr>
              <w:jc w:val="center"/>
              <w:rPr>
                <w:rFonts w:ascii="仿宋" w:hAnsi="仿宋" w:eastAsia="仿宋"/>
                <w:sz w:val="24"/>
                <w:szCs w:val="24"/>
              </w:rPr>
            </w:pPr>
          </w:p>
        </w:tc>
        <w:tc>
          <w:tcPr>
            <w:tcW w:w="1419" w:type="pct"/>
            <w:vAlign w:val="center"/>
          </w:tcPr>
          <w:p w14:paraId="20A44D6E">
            <w:pPr>
              <w:jc w:val="center"/>
              <w:rPr>
                <w:rFonts w:ascii="仿宋" w:hAnsi="仿宋" w:eastAsia="仿宋"/>
                <w:sz w:val="24"/>
                <w:szCs w:val="24"/>
              </w:rPr>
            </w:pPr>
          </w:p>
        </w:tc>
        <w:tc>
          <w:tcPr>
            <w:tcW w:w="1844" w:type="pct"/>
            <w:vAlign w:val="center"/>
          </w:tcPr>
          <w:p w14:paraId="5A3B2A15">
            <w:pPr>
              <w:jc w:val="center"/>
              <w:rPr>
                <w:rFonts w:ascii="仿宋" w:hAnsi="仿宋" w:eastAsia="仿宋"/>
                <w:sz w:val="24"/>
                <w:szCs w:val="24"/>
              </w:rPr>
            </w:pPr>
          </w:p>
        </w:tc>
      </w:tr>
      <w:tr w14:paraId="7CBC64A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1" w:hRule="atLeast"/>
        </w:trPr>
        <w:tc>
          <w:tcPr>
            <w:tcW w:w="1737" w:type="pct"/>
            <w:vAlign w:val="center"/>
          </w:tcPr>
          <w:p w14:paraId="30BF1668">
            <w:pPr>
              <w:jc w:val="center"/>
              <w:rPr>
                <w:rFonts w:ascii="仿宋" w:hAnsi="仿宋" w:eastAsia="仿宋"/>
                <w:sz w:val="24"/>
                <w:szCs w:val="24"/>
              </w:rPr>
            </w:pPr>
          </w:p>
        </w:tc>
        <w:tc>
          <w:tcPr>
            <w:tcW w:w="1419" w:type="pct"/>
            <w:vAlign w:val="center"/>
          </w:tcPr>
          <w:p w14:paraId="2DCB6A40">
            <w:pPr>
              <w:jc w:val="center"/>
              <w:rPr>
                <w:rFonts w:ascii="仿宋" w:hAnsi="仿宋" w:eastAsia="仿宋"/>
                <w:sz w:val="24"/>
                <w:szCs w:val="24"/>
              </w:rPr>
            </w:pPr>
          </w:p>
        </w:tc>
        <w:tc>
          <w:tcPr>
            <w:tcW w:w="1844" w:type="pct"/>
            <w:vAlign w:val="center"/>
          </w:tcPr>
          <w:p w14:paraId="6FB7E440">
            <w:pPr>
              <w:jc w:val="center"/>
              <w:rPr>
                <w:rFonts w:ascii="仿宋" w:hAnsi="仿宋" w:eastAsia="仿宋"/>
                <w:sz w:val="24"/>
                <w:szCs w:val="24"/>
              </w:rPr>
            </w:pPr>
          </w:p>
        </w:tc>
      </w:tr>
      <w:tr w14:paraId="4E4C524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1" w:hRule="atLeast"/>
        </w:trPr>
        <w:tc>
          <w:tcPr>
            <w:tcW w:w="1737" w:type="pct"/>
            <w:vAlign w:val="center"/>
          </w:tcPr>
          <w:p w14:paraId="626D7E94">
            <w:pPr>
              <w:jc w:val="center"/>
              <w:rPr>
                <w:rFonts w:ascii="仿宋" w:hAnsi="仿宋" w:eastAsia="仿宋"/>
                <w:sz w:val="24"/>
                <w:szCs w:val="24"/>
              </w:rPr>
            </w:pPr>
            <w:r>
              <w:rPr>
                <w:rFonts w:hint="eastAsia" w:ascii="仿宋" w:hAnsi="仿宋" w:eastAsia="仿宋"/>
                <w:sz w:val="24"/>
                <w:szCs w:val="24"/>
              </w:rPr>
              <w:t>任课教师</w:t>
            </w:r>
          </w:p>
        </w:tc>
        <w:tc>
          <w:tcPr>
            <w:tcW w:w="3263" w:type="pct"/>
            <w:gridSpan w:val="2"/>
            <w:vAlign w:val="center"/>
          </w:tcPr>
          <w:p w14:paraId="1D9DEAFB">
            <w:pPr>
              <w:jc w:val="center"/>
              <w:rPr>
                <w:rFonts w:ascii="仿宋" w:hAnsi="仿宋" w:eastAsia="仿宋"/>
                <w:sz w:val="24"/>
                <w:szCs w:val="24"/>
              </w:rPr>
            </w:pPr>
          </w:p>
        </w:tc>
      </w:tr>
      <w:tr w14:paraId="7B0C4FE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1" w:hRule="atLeast"/>
        </w:trPr>
        <w:tc>
          <w:tcPr>
            <w:tcW w:w="1737" w:type="pct"/>
            <w:vAlign w:val="center"/>
          </w:tcPr>
          <w:p w14:paraId="60FD8FB6">
            <w:pPr>
              <w:jc w:val="center"/>
              <w:rPr>
                <w:rFonts w:ascii="仿宋" w:hAnsi="仿宋" w:eastAsia="仿宋"/>
                <w:sz w:val="24"/>
                <w:szCs w:val="24"/>
              </w:rPr>
            </w:pPr>
            <w:r>
              <w:rPr>
                <w:rFonts w:hint="eastAsia" w:ascii="仿宋" w:hAnsi="仿宋" w:eastAsia="仿宋"/>
                <w:sz w:val="24"/>
                <w:szCs w:val="24"/>
              </w:rPr>
              <w:t xml:space="preserve">成 </w:t>
            </w:r>
            <w:r>
              <w:rPr>
                <w:rFonts w:ascii="仿宋" w:hAnsi="仿宋" w:eastAsia="仿宋"/>
                <w:sz w:val="24"/>
                <w:szCs w:val="24"/>
              </w:rPr>
              <w:t xml:space="preserve">   </w:t>
            </w:r>
            <w:r>
              <w:rPr>
                <w:rFonts w:hint="eastAsia" w:ascii="仿宋" w:hAnsi="仿宋" w:eastAsia="仿宋"/>
                <w:sz w:val="24"/>
                <w:szCs w:val="24"/>
              </w:rPr>
              <w:t>绩</w:t>
            </w:r>
          </w:p>
        </w:tc>
        <w:tc>
          <w:tcPr>
            <w:tcW w:w="3263" w:type="pct"/>
            <w:gridSpan w:val="2"/>
            <w:vAlign w:val="center"/>
          </w:tcPr>
          <w:p w14:paraId="7A7F271C">
            <w:pPr>
              <w:jc w:val="center"/>
              <w:rPr>
                <w:rFonts w:ascii="仿宋" w:hAnsi="仿宋" w:eastAsia="仿宋"/>
                <w:sz w:val="24"/>
                <w:szCs w:val="24"/>
              </w:rPr>
            </w:pPr>
          </w:p>
        </w:tc>
      </w:tr>
    </w:tbl>
    <w:p w14:paraId="226194E7">
      <w:pPr>
        <w:spacing w:after="160" w:line="259" w:lineRule="auto"/>
        <w:rPr>
          <w:rFonts w:ascii="仿宋" w:hAnsi="仿宋" w:eastAsia="仿宋"/>
          <w:b/>
          <w:sz w:val="52"/>
          <w:szCs w:val="52"/>
        </w:rPr>
      </w:pPr>
    </w:p>
    <w:p w14:paraId="70302197">
      <w:pPr>
        <w:spacing w:after="160" w:line="259" w:lineRule="auto"/>
        <w:rPr>
          <w:rFonts w:ascii="仿宋" w:hAnsi="仿宋" w:eastAsia="仿宋"/>
          <w:b/>
          <w:sz w:val="52"/>
          <w:szCs w:val="52"/>
        </w:rPr>
        <w:sectPr>
          <w:pgSz w:w="12240" w:h="15840"/>
          <w:pgMar w:top="1440" w:right="1440" w:bottom="1440" w:left="1440" w:header="720" w:footer="720" w:gutter="0"/>
          <w:cols w:space="720" w:num="1"/>
          <w:docGrid w:linePitch="360" w:charSpace="0"/>
        </w:sectPr>
      </w:pPr>
    </w:p>
    <w:p w14:paraId="791EF3BC">
      <w:pPr>
        <w:rPr>
          <w:rFonts w:ascii="仿宋" w:hAnsi="仿宋" w:eastAsia="仿宋"/>
          <w:sz w:val="28"/>
        </w:rPr>
      </w:pP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5"/>
        <w:gridCol w:w="7645"/>
      </w:tblGrid>
      <w:tr w14:paraId="55A7035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92" w:hRule="atLeast"/>
        </w:trPr>
        <w:tc>
          <w:tcPr>
            <w:tcW w:w="9350" w:type="dxa"/>
            <w:gridSpan w:val="2"/>
            <w:vAlign w:val="center"/>
          </w:tcPr>
          <w:p w14:paraId="337975C0">
            <w:pPr>
              <w:jc w:val="center"/>
              <w:rPr>
                <w:rFonts w:ascii="仿宋" w:hAnsi="仿宋" w:eastAsia="仿宋"/>
                <w:sz w:val="32"/>
                <w:szCs w:val="32"/>
              </w:rPr>
            </w:pPr>
            <w:r>
              <w:rPr>
                <w:rFonts w:hint="eastAsia" w:ascii="仿宋" w:hAnsi="仿宋" w:eastAsia="仿宋"/>
                <w:sz w:val="32"/>
                <w:szCs w:val="32"/>
              </w:rPr>
              <w:t>任务书</w:t>
            </w:r>
          </w:p>
        </w:tc>
      </w:tr>
      <w:tr w14:paraId="1A4E8F9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50" w:hRule="atLeast"/>
        </w:trPr>
        <w:tc>
          <w:tcPr>
            <w:tcW w:w="1705" w:type="dxa"/>
            <w:vAlign w:val="center"/>
          </w:tcPr>
          <w:p w14:paraId="033904F8">
            <w:pPr>
              <w:jc w:val="center"/>
              <w:rPr>
                <w:rFonts w:ascii="仿宋" w:hAnsi="仿宋" w:eastAsia="仿宋"/>
                <w:sz w:val="24"/>
                <w:szCs w:val="24"/>
              </w:rPr>
            </w:pPr>
            <w:r>
              <w:rPr>
                <w:rFonts w:hint="eastAsia" w:ascii="仿宋" w:hAnsi="仿宋" w:eastAsia="仿宋"/>
                <w:sz w:val="24"/>
                <w:szCs w:val="24"/>
              </w:rPr>
              <w:t>任务内容</w:t>
            </w:r>
          </w:p>
        </w:tc>
        <w:tc>
          <w:tcPr>
            <w:tcW w:w="7645" w:type="dxa"/>
            <w:vAlign w:val="center"/>
          </w:tcPr>
          <w:p w14:paraId="6C1BF845">
            <w:pPr>
              <w:jc w:val="both"/>
              <w:rPr>
                <w:rFonts w:ascii="仿宋" w:hAnsi="仿宋" w:eastAsia="仿宋" w:cs="Times New Roman"/>
                <w:szCs w:val="21"/>
              </w:rPr>
            </w:pPr>
            <w:r>
              <w:rPr>
                <w:rFonts w:hint="eastAsia" w:ascii="仿宋" w:hAnsi="仿宋" w:eastAsia="仿宋" w:cs="Times New Roman"/>
                <w:szCs w:val="21"/>
              </w:rPr>
              <w:t>实验分组进行，每组人数不超过5人。</w:t>
            </w:r>
          </w:p>
          <w:p w14:paraId="2B5D94E5">
            <w:pPr>
              <w:pStyle w:val="13"/>
              <w:numPr>
                <w:ilvl w:val="0"/>
                <w:numId w:val="1"/>
              </w:numPr>
              <w:jc w:val="both"/>
              <w:rPr>
                <w:rFonts w:ascii="仿宋" w:hAnsi="仿宋" w:eastAsia="仿宋" w:cs="Times New Roman"/>
                <w:szCs w:val="21"/>
              </w:rPr>
            </w:pPr>
            <w:r>
              <w:rPr>
                <w:rFonts w:hint="eastAsia" w:ascii="仿宋" w:hAnsi="仿宋" w:eastAsia="仿宋" w:cs="Times New Roman"/>
                <w:szCs w:val="21"/>
              </w:rPr>
              <w:t>数据采集。利用松灵小车采集一定数量的交通标识数据，数据形式包括视频、图片、点云等；</w:t>
            </w:r>
          </w:p>
          <w:p w14:paraId="019D6F22">
            <w:pPr>
              <w:pStyle w:val="13"/>
              <w:numPr>
                <w:ilvl w:val="0"/>
                <w:numId w:val="1"/>
              </w:numPr>
              <w:jc w:val="both"/>
              <w:rPr>
                <w:rFonts w:ascii="仿宋" w:hAnsi="仿宋" w:eastAsia="仿宋" w:cs="Times New Roman"/>
                <w:szCs w:val="21"/>
              </w:rPr>
            </w:pPr>
            <w:r>
              <w:rPr>
                <w:rFonts w:hint="eastAsia" w:ascii="仿宋" w:hAnsi="仿宋" w:eastAsia="仿宋" w:cs="Times New Roman"/>
                <w:szCs w:val="21"/>
              </w:rPr>
              <w:t>数据标注。对采集到的数据进行预处理、特征提取后，进行相关任务（如分类、目标检测、实例分割）的标注；</w:t>
            </w:r>
          </w:p>
          <w:p w14:paraId="1D77C65B">
            <w:pPr>
              <w:pStyle w:val="13"/>
              <w:numPr>
                <w:ilvl w:val="0"/>
                <w:numId w:val="1"/>
              </w:numPr>
              <w:jc w:val="both"/>
              <w:rPr>
                <w:rFonts w:ascii="仿宋" w:hAnsi="仿宋" w:eastAsia="仿宋" w:cs="Times New Roman"/>
                <w:szCs w:val="21"/>
              </w:rPr>
            </w:pPr>
            <w:r>
              <w:rPr>
                <w:rFonts w:hint="eastAsia" w:ascii="仿宋" w:hAnsi="仿宋" w:eastAsia="仿宋" w:cs="Times New Roman"/>
                <w:szCs w:val="21"/>
              </w:rPr>
              <w:t>数据识别。采用常见的深度学习模型/机器学习模型对交通标识进行识别、分析；</w:t>
            </w:r>
          </w:p>
          <w:p w14:paraId="328C1FF0">
            <w:pPr>
              <w:jc w:val="both"/>
              <w:rPr>
                <w:rFonts w:ascii="仿宋" w:hAnsi="仿宋" w:eastAsia="仿宋" w:cs="Times New Roman"/>
                <w:szCs w:val="21"/>
              </w:rPr>
            </w:pPr>
            <w:r>
              <w:rPr>
                <w:rFonts w:hint="eastAsia" w:ascii="仿宋" w:hAnsi="仿宋" w:eastAsia="仿宋" w:cs="Times New Roman"/>
                <w:szCs w:val="21"/>
              </w:rPr>
              <w:t>注：可选择搜集公开数据对任务流程进行优化，包括但不仅限于数据扩充、数据预标、数据迁移等</w:t>
            </w:r>
          </w:p>
        </w:tc>
      </w:tr>
      <w:tr w14:paraId="6498A14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84" w:hRule="atLeast"/>
        </w:trPr>
        <w:tc>
          <w:tcPr>
            <w:tcW w:w="1705" w:type="dxa"/>
            <w:vAlign w:val="center"/>
          </w:tcPr>
          <w:p w14:paraId="52E72730">
            <w:pPr>
              <w:jc w:val="center"/>
              <w:rPr>
                <w:rFonts w:ascii="仿宋" w:hAnsi="仿宋" w:eastAsia="仿宋"/>
                <w:sz w:val="24"/>
                <w:szCs w:val="24"/>
              </w:rPr>
            </w:pPr>
            <w:r>
              <w:rPr>
                <w:rFonts w:hint="eastAsia" w:ascii="仿宋" w:hAnsi="仿宋" w:eastAsia="仿宋"/>
                <w:sz w:val="24"/>
                <w:szCs w:val="24"/>
              </w:rPr>
              <w:t>作业提交</w:t>
            </w:r>
          </w:p>
        </w:tc>
        <w:tc>
          <w:tcPr>
            <w:tcW w:w="7645" w:type="dxa"/>
            <w:vAlign w:val="center"/>
          </w:tcPr>
          <w:p w14:paraId="08D73109">
            <w:pPr>
              <w:rPr>
                <w:rFonts w:ascii="仿宋" w:hAnsi="仿宋" w:eastAsia="仿宋" w:cs="Times New Roman"/>
                <w:szCs w:val="21"/>
              </w:rPr>
            </w:pPr>
            <w:r>
              <w:rPr>
                <w:rFonts w:hint="eastAsia" w:ascii="仿宋" w:hAnsi="仿宋" w:eastAsia="仿宋" w:cs="Times New Roman"/>
                <w:szCs w:val="21"/>
              </w:rPr>
              <w:t>（1）结果展示，包括图片标注、点云标注、识别效果等结果展示</w:t>
            </w:r>
          </w:p>
          <w:p w14:paraId="4280DC85">
            <w:pPr>
              <w:rPr>
                <w:rFonts w:ascii="仿宋" w:hAnsi="仿宋" w:eastAsia="仿宋"/>
                <w:sz w:val="24"/>
                <w:szCs w:val="24"/>
              </w:rPr>
            </w:pPr>
            <w:r>
              <w:rPr>
                <w:rFonts w:hint="eastAsia" w:ascii="仿宋" w:hAnsi="仿宋" w:eastAsia="仿宋" w:cs="Times New Roman"/>
                <w:szCs w:val="21"/>
              </w:rPr>
              <w:t>（2）任务报告。</w:t>
            </w:r>
          </w:p>
        </w:tc>
      </w:tr>
    </w:tbl>
    <w:p w14:paraId="0421E44E">
      <w:pPr>
        <w:rPr>
          <w:rFonts w:ascii="仿宋" w:hAnsi="仿宋" w:eastAsia="仿宋"/>
        </w:rPr>
        <w:sectPr>
          <w:pgSz w:w="12240" w:h="15840"/>
          <w:pgMar w:top="1440" w:right="1440" w:bottom="1440" w:left="1440" w:header="720" w:footer="720" w:gutter="0"/>
          <w:cols w:space="720" w:num="1"/>
          <w:docGrid w:linePitch="360" w:charSpace="0"/>
        </w:sectPr>
      </w:pPr>
      <w:r>
        <w:rPr>
          <w:rFonts w:hint="eastAsia" w:ascii="仿宋" w:hAnsi="仿宋" w:eastAsia="仿宋"/>
        </w:rPr>
        <w:t xml:space="preserve">                                       </w:t>
      </w:r>
    </w:p>
    <w:p w14:paraId="3AC9122A">
      <w:pPr>
        <w:numPr>
          <w:ilvl w:val="0"/>
          <w:numId w:val="2"/>
        </w:numPr>
        <w:rPr>
          <w:rFonts w:hint="eastAsia" w:ascii="仿宋" w:hAnsi="仿宋" w:eastAsia="仿宋"/>
          <w:lang w:val="en-US" w:eastAsia="zh-CN"/>
        </w:rPr>
      </w:pPr>
      <w:r>
        <w:rPr>
          <w:rFonts w:hint="eastAsia" w:ascii="仿宋" w:hAnsi="仿宋" w:eastAsia="仿宋"/>
          <w:lang w:val="en-US" w:eastAsia="zh-CN"/>
        </w:rPr>
        <w:t>数据采集</w:t>
      </w:r>
    </w:p>
    <w:p w14:paraId="137B2BAA">
      <w:pPr>
        <w:numPr>
          <w:numId w:val="0"/>
        </w:numPr>
        <w:rPr>
          <w:rFonts w:hint="eastAsia" w:ascii="仿宋" w:hAnsi="仿宋" w:eastAsia="仿宋"/>
          <w:lang w:val="en-US" w:eastAsia="zh-CN"/>
        </w:rPr>
      </w:pPr>
    </w:p>
    <w:p w14:paraId="33434BD6">
      <w:pPr>
        <w:numPr>
          <w:numId w:val="0"/>
        </w:numPr>
        <w:rPr>
          <w:rFonts w:hint="eastAsia" w:ascii="仿宋" w:hAnsi="仿宋" w:eastAsia="仿宋"/>
          <w:lang w:val="en-US" w:eastAsia="zh-CN"/>
        </w:rPr>
      </w:pPr>
      <w:r>
        <w:rPr>
          <w:rFonts w:hint="eastAsia" w:ascii="仿宋" w:hAnsi="仿宋" w:eastAsia="仿宋"/>
          <w:lang w:val="en-US" w:eastAsia="zh-CN"/>
        </w:rPr>
        <w:t>采集的程序在：</w:t>
      </w:r>
    </w:p>
    <w:p w14:paraId="1074030F">
      <w:pPr>
        <w:numPr>
          <w:numId w:val="0"/>
        </w:numPr>
        <w:rPr>
          <w:rFonts w:hint="default" w:ascii="仿宋" w:hAnsi="仿宋" w:eastAsia="仿宋"/>
          <w:lang w:val="en-US" w:eastAsia="zh-CN"/>
        </w:rPr>
      </w:pPr>
      <w:r>
        <w:rPr>
          <w:rFonts w:hint="default" w:ascii="仿宋" w:hAnsi="仿宋" w:eastAsia="仿宋"/>
          <w:lang w:val="en-US" w:eastAsia="zh-CN"/>
        </w:rPr>
        <w:fldChar w:fldCharType="begin"/>
      </w:r>
      <w:r>
        <w:rPr>
          <w:rFonts w:hint="default" w:ascii="仿宋" w:hAnsi="仿宋" w:eastAsia="仿宋"/>
          <w:lang w:val="en-US" w:eastAsia="zh-CN"/>
        </w:rPr>
        <w:instrText xml:space="preserve"> HYPERLINK "https://github.com/daixll/EIE/tree/master/data/3-task/get_and_save_ss_ros" </w:instrText>
      </w:r>
      <w:r>
        <w:rPr>
          <w:rFonts w:hint="default" w:ascii="仿宋" w:hAnsi="仿宋" w:eastAsia="仿宋"/>
          <w:lang w:val="en-US" w:eastAsia="zh-CN"/>
        </w:rPr>
        <w:fldChar w:fldCharType="separate"/>
      </w:r>
      <w:r>
        <w:rPr>
          <w:rStyle w:val="8"/>
          <w:rFonts w:hint="default" w:ascii="仿宋" w:hAnsi="仿宋" w:eastAsia="仿宋"/>
          <w:lang w:val="en-US" w:eastAsia="zh-CN"/>
        </w:rPr>
        <w:t>https://github.com/daixll/EIE/tree/master/data/3-task/get_and_save_ss_ros</w:t>
      </w:r>
      <w:r>
        <w:rPr>
          <w:rFonts w:hint="default" w:ascii="仿宋" w:hAnsi="仿宋" w:eastAsia="仿宋"/>
          <w:lang w:val="en-US" w:eastAsia="zh-CN"/>
        </w:rPr>
        <w:fldChar w:fldCharType="end"/>
      </w:r>
    </w:p>
    <w:p w14:paraId="43938E9F">
      <w:pPr>
        <w:numPr>
          <w:numId w:val="0"/>
        </w:numPr>
        <w:rPr>
          <w:rFonts w:hint="eastAsia" w:ascii="仿宋" w:hAnsi="仿宋" w:eastAsia="仿宋"/>
          <w:lang w:val="en-US" w:eastAsia="zh-CN"/>
        </w:rPr>
      </w:pPr>
      <w:r>
        <w:rPr>
          <w:rFonts w:hint="eastAsia" w:ascii="仿宋" w:hAnsi="仿宋" w:eastAsia="仿宋"/>
          <w:lang w:val="en-US" w:eastAsia="zh-CN"/>
        </w:rPr>
        <w:t>采集的数据在：</w:t>
      </w:r>
    </w:p>
    <w:p w14:paraId="7693BA17">
      <w:pPr>
        <w:numPr>
          <w:numId w:val="0"/>
        </w:numPr>
        <w:rPr>
          <w:rFonts w:hint="default" w:ascii="仿宋" w:hAnsi="仿宋" w:eastAsia="仿宋"/>
          <w:lang w:val="en-US" w:eastAsia="zh-CN"/>
        </w:rPr>
      </w:pPr>
    </w:p>
    <w:p w14:paraId="1A314996">
      <w:pPr>
        <w:numPr>
          <w:numId w:val="0"/>
        </w:numPr>
        <w:rPr>
          <w:rFonts w:hint="default" w:ascii="仿宋" w:hAnsi="仿宋" w:eastAsia="仿宋"/>
          <w:lang w:val="en-US" w:eastAsia="zh-CN"/>
        </w:rPr>
      </w:pPr>
      <w:r>
        <w:rPr>
          <w:rFonts w:hint="default" w:ascii="仿宋" w:hAnsi="仿宋" w:eastAsia="仿宋"/>
          <w:lang w:val="en-US" w:eastAsia="zh-CN"/>
        </w:rPr>
        <w:object>
          <v:shape id="_x0000_i1025" o:spt="75" type="#_x0000_t75" style="height:66pt;width:72.75pt;" o:ole="t" filled="f" o:preferrelative="t" stroked="f" coordsize="21600,21600">
            <v:fill on="f" focussize="0,0"/>
            <v:stroke on="f"/>
            <v:imagedata r:id="rId7" o:title=""/>
            <o:lock v:ext="edit" aspectratio="t"/>
            <w10:wrap type="none"/>
            <w10:anchorlock/>
          </v:shape>
          <o:OLEObject Type="Embed" ProgID="Package" ShapeID="_x0000_i1025" DrawAspect="Icon" ObjectID="_1468075725" r:id="rId6">
            <o:LockedField>false</o:LockedField>
          </o:OLEObject>
        </w:object>
      </w:r>
    </w:p>
    <w:p w14:paraId="158C7DA5">
      <w:pPr>
        <w:numPr>
          <w:ilvl w:val="0"/>
          <w:numId w:val="2"/>
        </w:numPr>
        <w:ind w:left="0" w:leftChars="0" w:firstLine="0" w:firstLineChars="0"/>
        <w:rPr>
          <w:rFonts w:hint="default" w:ascii="仿宋" w:hAnsi="仿宋" w:eastAsia="仿宋"/>
          <w:lang w:val="en-US" w:eastAsia="zh-CN"/>
        </w:rPr>
      </w:pPr>
      <w:r>
        <w:rPr>
          <w:rFonts w:hint="eastAsia" w:ascii="仿宋" w:hAnsi="仿宋" w:eastAsia="仿宋"/>
          <w:lang w:val="en-US" w:eastAsia="zh-CN"/>
        </w:rPr>
        <w:t>数据标注：</w:t>
      </w:r>
    </w:p>
    <w:p w14:paraId="24391354">
      <w:pPr>
        <w:numPr>
          <w:numId w:val="0"/>
        </w:numPr>
        <w:ind w:leftChars="0"/>
        <w:rPr>
          <w:rFonts w:hint="default" w:ascii="仿宋" w:hAnsi="仿宋" w:eastAsia="仿宋"/>
          <w:lang w:val="en-US" w:eastAsia="zh-CN"/>
        </w:rPr>
      </w:pPr>
      <w:r>
        <w:rPr>
          <w:rFonts w:hint="default" w:ascii="仿宋" w:hAnsi="仿宋" w:eastAsia="仿宋"/>
          <w:lang w:val="en-US" w:eastAsia="zh-CN"/>
        </w:rPr>
        <w:fldChar w:fldCharType="begin"/>
      </w:r>
      <w:r>
        <w:rPr>
          <w:rFonts w:hint="default" w:ascii="仿宋" w:hAnsi="仿宋" w:eastAsia="仿宋"/>
          <w:lang w:val="en-US" w:eastAsia="zh-CN"/>
        </w:rPr>
        <w:instrText xml:space="preserve"> HYPERLINK "http://daixll.kmdns.net:8081/" </w:instrText>
      </w:r>
      <w:r>
        <w:rPr>
          <w:rFonts w:hint="default" w:ascii="仿宋" w:hAnsi="仿宋" w:eastAsia="仿宋"/>
          <w:lang w:val="en-US" w:eastAsia="zh-CN"/>
        </w:rPr>
        <w:fldChar w:fldCharType="separate"/>
      </w:r>
      <w:r>
        <w:rPr>
          <w:rStyle w:val="8"/>
          <w:rFonts w:hint="default" w:ascii="仿宋" w:hAnsi="仿宋" w:eastAsia="仿宋"/>
          <w:lang w:val="en-US" w:eastAsia="zh-CN"/>
        </w:rPr>
        <w:t>http://daixll.kmdns.net:8081/</w:t>
      </w:r>
      <w:r>
        <w:rPr>
          <w:rFonts w:hint="default" w:ascii="仿宋" w:hAnsi="仿宋" w:eastAsia="仿宋"/>
          <w:lang w:val="en-US" w:eastAsia="zh-CN"/>
        </w:rPr>
        <w:fldChar w:fldCharType="end"/>
      </w:r>
    </w:p>
    <w:p w14:paraId="7B311F50">
      <w:pPr>
        <w:numPr>
          <w:numId w:val="0"/>
        </w:numPr>
        <w:ind w:leftChars="0"/>
        <w:rPr>
          <w:rFonts w:hint="default" w:ascii="仿宋" w:hAnsi="仿宋" w:eastAsia="仿宋"/>
          <w:lang w:val="en-US" w:eastAsia="zh-CN"/>
        </w:rPr>
      </w:pPr>
    </w:p>
    <w:p w14:paraId="31C7FE90">
      <w:pPr>
        <w:numPr>
          <w:ilvl w:val="0"/>
          <w:numId w:val="2"/>
        </w:numPr>
        <w:ind w:left="0" w:leftChars="0" w:firstLine="0" w:firstLineChars="0"/>
        <w:rPr>
          <w:rFonts w:hint="default" w:ascii="仿宋" w:hAnsi="仿宋" w:eastAsia="仿宋"/>
          <w:lang w:val="en-US" w:eastAsia="zh-CN"/>
        </w:rPr>
      </w:pPr>
      <w:bookmarkStart w:id="0" w:name="_GoBack"/>
      <w:bookmarkEnd w:id="0"/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0F42689"/>
    <w:multiLevelType w:val="singleLevel"/>
    <w:tmpl w:val="40F4268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57064FC0"/>
    <w:multiLevelType w:val="multilevel"/>
    <w:tmpl w:val="57064FC0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documentProtection w:enforcement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DhlYjVlNDFjYTJiNjRiOThlODgyZGVlZGVlYTQ5Y2EifQ=="/>
  </w:docVars>
  <w:rsids>
    <w:rsidRoot w:val="000219DE"/>
    <w:rsid w:val="00003C42"/>
    <w:rsid w:val="00011D4C"/>
    <w:rsid w:val="000177CA"/>
    <w:rsid w:val="000219DE"/>
    <w:rsid w:val="00024402"/>
    <w:rsid w:val="00033FBF"/>
    <w:rsid w:val="000358AB"/>
    <w:rsid w:val="0004769C"/>
    <w:rsid w:val="000476A3"/>
    <w:rsid w:val="00065BA8"/>
    <w:rsid w:val="00070CA7"/>
    <w:rsid w:val="00086D7B"/>
    <w:rsid w:val="000A06C1"/>
    <w:rsid w:val="000A4766"/>
    <w:rsid w:val="000A7D6D"/>
    <w:rsid w:val="000B6938"/>
    <w:rsid w:val="000C0596"/>
    <w:rsid w:val="000D53D8"/>
    <w:rsid w:val="000D597C"/>
    <w:rsid w:val="000D64BE"/>
    <w:rsid w:val="000E212C"/>
    <w:rsid w:val="000F2BC2"/>
    <w:rsid w:val="00100BCE"/>
    <w:rsid w:val="00113A7F"/>
    <w:rsid w:val="00127938"/>
    <w:rsid w:val="001523D4"/>
    <w:rsid w:val="001626D4"/>
    <w:rsid w:val="0016606A"/>
    <w:rsid w:val="001972AC"/>
    <w:rsid w:val="001A016C"/>
    <w:rsid w:val="001A177A"/>
    <w:rsid w:val="001A4FE0"/>
    <w:rsid w:val="001B4BFC"/>
    <w:rsid w:val="001D0C41"/>
    <w:rsid w:val="001D1713"/>
    <w:rsid w:val="001E470F"/>
    <w:rsid w:val="001F1CFA"/>
    <w:rsid w:val="00200477"/>
    <w:rsid w:val="002072AA"/>
    <w:rsid w:val="0022115A"/>
    <w:rsid w:val="002246AA"/>
    <w:rsid w:val="00232F9B"/>
    <w:rsid w:val="002366AF"/>
    <w:rsid w:val="00237B05"/>
    <w:rsid w:val="002503E9"/>
    <w:rsid w:val="00265A1F"/>
    <w:rsid w:val="00276690"/>
    <w:rsid w:val="0028090A"/>
    <w:rsid w:val="00282511"/>
    <w:rsid w:val="00285C67"/>
    <w:rsid w:val="00287CA7"/>
    <w:rsid w:val="002A2D5A"/>
    <w:rsid w:val="002A2EE7"/>
    <w:rsid w:val="002A5D9D"/>
    <w:rsid w:val="002B7B24"/>
    <w:rsid w:val="002C6F28"/>
    <w:rsid w:val="002E0C57"/>
    <w:rsid w:val="003018B9"/>
    <w:rsid w:val="00302056"/>
    <w:rsid w:val="0030553A"/>
    <w:rsid w:val="003070DB"/>
    <w:rsid w:val="00315608"/>
    <w:rsid w:val="00332E6E"/>
    <w:rsid w:val="003633D2"/>
    <w:rsid w:val="00380FF0"/>
    <w:rsid w:val="00384021"/>
    <w:rsid w:val="00384C35"/>
    <w:rsid w:val="00393158"/>
    <w:rsid w:val="00397829"/>
    <w:rsid w:val="003D0EA0"/>
    <w:rsid w:val="003E23C8"/>
    <w:rsid w:val="003E3D8A"/>
    <w:rsid w:val="003E5C40"/>
    <w:rsid w:val="00411E0B"/>
    <w:rsid w:val="00412D33"/>
    <w:rsid w:val="004301FC"/>
    <w:rsid w:val="00442569"/>
    <w:rsid w:val="00443E61"/>
    <w:rsid w:val="0045270F"/>
    <w:rsid w:val="00476F8D"/>
    <w:rsid w:val="004921AA"/>
    <w:rsid w:val="00494594"/>
    <w:rsid w:val="004A57E5"/>
    <w:rsid w:val="004C74C9"/>
    <w:rsid w:val="004C77BF"/>
    <w:rsid w:val="004D5D1E"/>
    <w:rsid w:val="004E549A"/>
    <w:rsid w:val="004F0B93"/>
    <w:rsid w:val="004F2F67"/>
    <w:rsid w:val="00504563"/>
    <w:rsid w:val="0053746E"/>
    <w:rsid w:val="00551410"/>
    <w:rsid w:val="0056621D"/>
    <w:rsid w:val="00577A96"/>
    <w:rsid w:val="00592741"/>
    <w:rsid w:val="005934BC"/>
    <w:rsid w:val="0059796F"/>
    <w:rsid w:val="005A32D0"/>
    <w:rsid w:val="005C7D8A"/>
    <w:rsid w:val="005E5FDD"/>
    <w:rsid w:val="005E66C9"/>
    <w:rsid w:val="005F06CD"/>
    <w:rsid w:val="005F0FA7"/>
    <w:rsid w:val="006142EF"/>
    <w:rsid w:val="006166CE"/>
    <w:rsid w:val="00623567"/>
    <w:rsid w:val="00633655"/>
    <w:rsid w:val="006402E8"/>
    <w:rsid w:val="00653047"/>
    <w:rsid w:val="006549CF"/>
    <w:rsid w:val="00663EDE"/>
    <w:rsid w:val="00677558"/>
    <w:rsid w:val="0068680D"/>
    <w:rsid w:val="00691FF0"/>
    <w:rsid w:val="00697B19"/>
    <w:rsid w:val="006A2D4A"/>
    <w:rsid w:val="006A4E85"/>
    <w:rsid w:val="006B74D6"/>
    <w:rsid w:val="006B7C2C"/>
    <w:rsid w:val="006C37B2"/>
    <w:rsid w:val="006C4683"/>
    <w:rsid w:val="006D6D88"/>
    <w:rsid w:val="006E4EB7"/>
    <w:rsid w:val="006F3EEB"/>
    <w:rsid w:val="007025FA"/>
    <w:rsid w:val="00722BCB"/>
    <w:rsid w:val="007245D0"/>
    <w:rsid w:val="00743858"/>
    <w:rsid w:val="00747A68"/>
    <w:rsid w:val="00755452"/>
    <w:rsid w:val="0076188F"/>
    <w:rsid w:val="00796CC8"/>
    <w:rsid w:val="007A76D1"/>
    <w:rsid w:val="007D00A8"/>
    <w:rsid w:val="007F36B7"/>
    <w:rsid w:val="007F3D37"/>
    <w:rsid w:val="007F5C6F"/>
    <w:rsid w:val="008064B5"/>
    <w:rsid w:val="008326B6"/>
    <w:rsid w:val="00833A2F"/>
    <w:rsid w:val="00841B8D"/>
    <w:rsid w:val="00856F70"/>
    <w:rsid w:val="00892C02"/>
    <w:rsid w:val="008975F3"/>
    <w:rsid w:val="008A0960"/>
    <w:rsid w:val="008A4311"/>
    <w:rsid w:val="008A5275"/>
    <w:rsid w:val="008C2CBA"/>
    <w:rsid w:val="008C3AAD"/>
    <w:rsid w:val="008C3F57"/>
    <w:rsid w:val="008D5799"/>
    <w:rsid w:val="008D6345"/>
    <w:rsid w:val="008E344F"/>
    <w:rsid w:val="008E5690"/>
    <w:rsid w:val="008E5F68"/>
    <w:rsid w:val="008E6135"/>
    <w:rsid w:val="008E63F2"/>
    <w:rsid w:val="008F75A7"/>
    <w:rsid w:val="00900DD1"/>
    <w:rsid w:val="00900E40"/>
    <w:rsid w:val="009055BA"/>
    <w:rsid w:val="009118EB"/>
    <w:rsid w:val="009155DF"/>
    <w:rsid w:val="009238A7"/>
    <w:rsid w:val="00924498"/>
    <w:rsid w:val="00937349"/>
    <w:rsid w:val="00937FBA"/>
    <w:rsid w:val="009B1C4C"/>
    <w:rsid w:val="009B3A5E"/>
    <w:rsid w:val="009B61B4"/>
    <w:rsid w:val="009E3AA3"/>
    <w:rsid w:val="00A20AC9"/>
    <w:rsid w:val="00A23DDC"/>
    <w:rsid w:val="00A34B71"/>
    <w:rsid w:val="00A41DD0"/>
    <w:rsid w:val="00A70526"/>
    <w:rsid w:val="00A80B40"/>
    <w:rsid w:val="00A80CFC"/>
    <w:rsid w:val="00A8729C"/>
    <w:rsid w:val="00A91967"/>
    <w:rsid w:val="00A95741"/>
    <w:rsid w:val="00AA4EBF"/>
    <w:rsid w:val="00AA640E"/>
    <w:rsid w:val="00AA7D4F"/>
    <w:rsid w:val="00AC590C"/>
    <w:rsid w:val="00AE20CB"/>
    <w:rsid w:val="00AE6961"/>
    <w:rsid w:val="00B03927"/>
    <w:rsid w:val="00B110A7"/>
    <w:rsid w:val="00B13276"/>
    <w:rsid w:val="00B24BC0"/>
    <w:rsid w:val="00B253B7"/>
    <w:rsid w:val="00B400D3"/>
    <w:rsid w:val="00B52739"/>
    <w:rsid w:val="00B556EB"/>
    <w:rsid w:val="00B77F2B"/>
    <w:rsid w:val="00B8237D"/>
    <w:rsid w:val="00B83D3A"/>
    <w:rsid w:val="00B91481"/>
    <w:rsid w:val="00BA2DA1"/>
    <w:rsid w:val="00BC2773"/>
    <w:rsid w:val="00BC382D"/>
    <w:rsid w:val="00BC509B"/>
    <w:rsid w:val="00BD118A"/>
    <w:rsid w:val="00BD5572"/>
    <w:rsid w:val="00BD7B28"/>
    <w:rsid w:val="00BE6D5C"/>
    <w:rsid w:val="00BF64C1"/>
    <w:rsid w:val="00C04AC4"/>
    <w:rsid w:val="00C126DC"/>
    <w:rsid w:val="00C1676D"/>
    <w:rsid w:val="00C42214"/>
    <w:rsid w:val="00C427E5"/>
    <w:rsid w:val="00C532DB"/>
    <w:rsid w:val="00C614CC"/>
    <w:rsid w:val="00C66DDC"/>
    <w:rsid w:val="00C776A4"/>
    <w:rsid w:val="00C82531"/>
    <w:rsid w:val="00C901CF"/>
    <w:rsid w:val="00CB0D25"/>
    <w:rsid w:val="00CB3343"/>
    <w:rsid w:val="00CC5DE4"/>
    <w:rsid w:val="00CD05E6"/>
    <w:rsid w:val="00CE3E0B"/>
    <w:rsid w:val="00CF1BBF"/>
    <w:rsid w:val="00CF5730"/>
    <w:rsid w:val="00D108F2"/>
    <w:rsid w:val="00D1187A"/>
    <w:rsid w:val="00D11B13"/>
    <w:rsid w:val="00D23F80"/>
    <w:rsid w:val="00D30000"/>
    <w:rsid w:val="00D30DD0"/>
    <w:rsid w:val="00D37CCA"/>
    <w:rsid w:val="00D449BC"/>
    <w:rsid w:val="00D50A52"/>
    <w:rsid w:val="00D5569D"/>
    <w:rsid w:val="00D7704E"/>
    <w:rsid w:val="00D77C20"/>
    <w:rsid w:val="00D8069B"/>
    <w:rsid w:val="00DB0647"/>
    <w:rsid w:val="00DB2E0C"/>
    <w:rsid w:val="00DC1A91"/>
    <w:rsid w:val="00DC5139"/>
    <w:rsid w:val="00DD2C76"/>
    <w:rsid w:val="00DE0693"/>
    <w:rsid w:val="00DE16F5"/>
    <w:rsid w:val="00DE6C87"/>
    <w:rsid w:val="00DE70B3"/>
    <w:rsid w:val="00E03EDC"/>
    <w:rsid w:val="00E05A71"/>
    <w:rsid w:val="00E33728"/>
    <w:rsid w:val="00E41C71"/>
    <w:rsid w:val="00E50868"/>
    <w:rsid w:val="00E60EF7"/>
    <w:rsid w:val="00E656A2"/>
    <w:rsid w:val="00E65B00"/>
    <w:rsid w:val="00E7771E"/>
    <w:rsid w:val="00E84AD4"/>
    <w:rsid w:val="00E85DB8"/>
    <w:rsid w:val="00E86CA6"/>
    <w:rsid w:val="00E95B78"/>
    <w:rsid w:val="00EA1AB6"/>
    <w:rsid w:val="00EB52D2"/>
    <w:rsid w:val="00EC1089"/>
    <w:rsid w:val="00ED7545"/>
    <w:rsid w:val="00EE1CF2"/>
    <w:rsid w:val="00EE3F31"/>
    <w:rsid w:val="00EE654F"/>
    <w:rsid w:val="00F078FD"/>
    <w:rsid w:val="00F20FE0"/>
    <w:rsid w:val="00F2349F"/>
    <w:rsid w:val="00F34339"/>
    <w:rsid w:val="00F404E6"/>
    <w:rsid w:val="00F4165D"/>
    <w:rsid w:val="00F46B19"/>
    <w:rsid w:val="00F52355"/>
    <w:rsid w:val="00F623E4"/>
    <w:rsid w:val="00F6549C"/>
    <w:rsid w:val="00F70110"/>
    <w:rsid w:val="00F821A6"/>
    <w:rsid w:val="00F83629"/>
    <w:rsid w:val="00F8396A"/>
    <w:rsid w:val="00FC22E3"/>
    <w:rsid w:val="00FC294B"/>
    <w:rsid w:val="00FC399F"/>
    <w:rsid w:val="00FC46CC"/>
    <w:rsid w:val="00FD478A"/>
    <w:rsid w:val="00FD7649"/>
    <w:rsid w:val="11B11781"/>
    <w:rsid w:val="193F694B"/>
    <w:rsid w:val="210078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qFormat="1" w:uiPriority="99" w:semiHidden="0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semiHidden="0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0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sz w:val="21"/>
      <w:szCs w:val="22"/>
      <w:lang w:val="en-US" w:eastAsia="zh-CN" w:bidi="ar-SA"/>
    </w:rPr>
  </w:style>
  <w:style w:type="character" w:default="1" w:styleId="7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11"/>
    <w:unhideWhenUsed/>
    <w:uiPriority w:val="99"/>
    <w:pPr>
      <w:tabs>
        <w:tab w:val="center" w:pos="4320"/>
        <w:tab w:val="right" w:pos="8640"/>
      </w:tabs>
    </w:pPr>
  </w:style>
  <w:style w:type="paragraph" w:styleId="3">
    <w:name w:val="header"/>
    <w:basedOn w:val="1"/>
    <w:link w:val="10"/>
    <w:unhideWhenUsed/>
    <w:uiPriority w:val="99"/>
    <w:pPr>
      <w:tabs>
        <w:tab w:val="center" w:pos="4320"/>
        <w:tab w:val="right" w:pos="8640"/>
      </w:tabs>
    </w:pPr>
  </w:style>
  <w:style w:type="paragraph" w:styleId="4">
    <w:name w:val="footnote text"/>
    <w:basedOn w:val="1"/>
    <w:link w:val="14"/>
    <w:unhideWhenUsed/>
    <w:qFormat/>
    <w:uiPriority w:val="99"/>
    <w:pPr>
      <w:snapToGrid w:val="0"/>
    </w:pPr>
    <w:rPr>
      <w:sz w:val="18"/>
      <w:szCs w:val="18"/>
    </w:rPr>
  </w:style>
  <w:style w:type="table" w:styleId="6">
    <w:name w:val="Table Grid"/>
    <w:basedOn w:val="5"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8">
    <w:name w:val="Hyperlink"/>
    <w:basedOn w:val="7"/>
    <w:semiHidden/>
    <w:unhideWhenUsed/>
    <w:uiPriority w:val="99"/>
    <w:rPr>
      <w:color w:val="0000FF"/>
      <w:u w:val="single"/>
    </w:rPr>
  </w:style>
  <w:style w:type="character" w:styleId="9">
    <w:name w:val="footnote reference"/>
    <w:basedOn w:val="7"/>
    <w:unhideWhenUsed/>
    <w:uiPriority w:val="99"/>
    <w:rPr>
      <w:vertAlign w:val="superscript"/>
    </w:rPr>
  </w:style>
  <w:style w:type="character" w:customStyle="1" w:styleId="10">
    <w:name w:val="页眉 字符"/>
    <w:basedOn w:val="7"/>
    <w:link w:val="3"/>
    <w:uiPriority w:val="99"/>
  </w:style>
  <w:style w:type="character" w:customStyle="1" w:styleId="11">
    <w:name w:val="页脚 字符"/>
    <w:basedOn w:val="7"/>
    <w:link w:val="2"/>
    <w:uiPriority w:val="99"/>
  </w:style>
  <w:style w:type="table" w:customStyle="1" w:styleId="12">
    <w:name w:val="网格表 1 浅色1"/>
    <w:basedOn w:val="5"/>
    <w:uiPriority w:val="46"/>
    <w:tblPr>
      <w:tblBorders>
        <w:top w:val="single" w:color="999999" w:themeColor="text1" w:themeTint="66" w:sz="4" w:space="0"/>
        <w:left w:val="single" w:color="999999" w:themeColor="text1" w:themeTint="66" w:sz="4" w:space="0"/>
        <w:bottom w:val="single" w:color="999999" w:themeColor="text1" w:themeTint="66" w:sz="4" w:space="0"/>
        <w:right w:val="single" w:color="999999" w:themeColor="text1" w:themeTint="66" w:sz="4" w:space="0"/>
        <w:insideH w:val="single" w:color="999999" w:themeColor="text1" w:themeTint="66" w:sz="4" w:space="0"/>
        <w:insideV w:val="single" w:color="999999" w:themeColor="text1" w:themeTint="66" w:sz="4" w:space="0"/>
      </w:tblBorders>
    </w:tblPr>
    <w:tblStylePr w:type="firstRow">
      <w:rPr>
        <w:b/>
        <w:bCs/>
      </w:rPr>
      <w:tcPr>
        <w:tcBorders>
          <w:bottom w:val="single" w:color="666666" w:themeColor="text1" w:themeTint="99" w:sz="12" w:space="0"/>
        </w:tcBorders>
      </w:tcPr>
    </w:tblStylePr>
    <w:tblStylePr w:type="lastRow">
      <w:rPr>
        <w:b/>
        <w:bCs/>
      </w:rPr>
      <w:tcPr>
        <w:tcBorders>
          <w:top w:val="double" w:color="666666" w:themeColor="tex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13">
    <w:name w:val="List Paragraph"/>
    <w:basedOn w:val="1"/>
    <w:qFormat/>
    <w:uiPriority w:val="34"/>
    <w:pPr>
      <w:ind w:left="720"/>
      <w:contextualSpacing/>
    </w:pPr>
  </w:style>
  <w:style w:type="character" w:customStyle="1" w:styleId="14">
    <w:name w:val="脚注文本 字符"/>
    <w:basedOn w:val="7"/>
    <w:link w:val="4"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1.xml"/><Relationship Id="rId8" Type="http://schemas.openxmlformats.org/officeDocument/2006/relationships/numbering" Target="numbering.xml"/><Relationship Id="rId7" Type="http://schemas.openxmlformats.org/officeDocument/2006/relationships/image" Target="media/image3.emf"/><Relationship Id="rId6" Type="http://schemas.openxmlformats.org/officeDocument/2006/relationships/oleObject" Target="embeddings/oleObject1.bin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4F2F1E-E6A9-474F-A08C-C36404A6347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274</Words>
  <Characters>280</Characters>
  <Lines>2</Lines>
  <Paragraphs>1</Paragraphs>
  <TotalTime>4</TotalTime>
  <ScaleCrop>false</ScaleCrop>
  <LinksUpToDate>false</LinksUpToDate>
  <CharactersWithSpaces>331</CharactersWithSpaces>
  <Application>WPS Office_12.1.0.18608_F1E327BC-269C-435d-A152-05C5408002CA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2024-11-07T07:02:00Z</dcterms:created>
  <dc:creator>Alex CHEN</dc:creator>
  <cp:lastModifiedBy>骄骄乃骄傲的骄骄</cp:lastModifiedBy>
  <dcterms:modified xsi:type="dcterms:W3CDTF">2024-11-19T03:13:19Z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2052-12.1.0.18608</vt:lpwstr>
  </property>
  <property fmtid="{D5CDD505-2E9C-101B-9397-08002B2CF9AE}" pid="3" name="ICV">
    <vt:lpwstr>631B20EA160E4D678E374EBFFA461EF7</vt:lpwstr>
  </property>
</Properties>
</file>